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SimSun"/>
          <w:b/>
          <w:sz w:val="32"/>
        </w:rPr>
        <w:t>从蒋介石到改革开放：为何中国崛起</w:t>
      </w:r>
    </w:p>
    <w:p>
      <w:r>
        <w:rPr>
          <w:rFonts w:ascii="Times New Roman" w:hAnsi="Times New Roman" w:eastAsia="SimSun"/>
          <w:sz w:val="24"/>
        </w:rPr>
        <w:t>蒋介石执政的中华民国，表面拥有“世界四强”名号、位列联合国五常，实则是“大而弱、虚而不强”的存在，仅为国际社会的“礼节性大国”，并未拥有真正的大国实力与国际话语权。</w:t>
      </w:r>
    </w:p>
    <w:p>
      <w:r>
        <w:rPr>
          <w:rFonts w:ascii="Times New Roman" w:hAnsi="Times New Roman" w:eastAsia="SimSun"/>
          <w:sz w:val="24"/>
        </w:rPr>
        <w:t>美英苏等强国从心底不认可中国的大国地位：美国将中国当作牵制日本、制衡苏联的工具，仅给予形式上的大国身份；英国直言将中国列为四强是“笑话”，轻视中国的贫弱与涣散；苏联不承认与中国的平等地位，企图将中国变为半殖民地或势力范围。日本也始终将中国视为“弱大国”，认为中国的抗战胜利依赖美国支持。</w:t>
      </w:r>
    </w:p>
    <w:p>
      <w:r>
        <w:rPr>
          <w:rFonts w:ascii="Times New Roman" w:hAnsi="Times New Roman" w:eastAsia="SimSun"/>
          <w:sz w:val="24"/>
        </w:rPr>
        <w:t>彼时的中国，内部军阀残余、地方割据，政令难以统一；经济上几乎无重工业、无军工体系，以农业为主且通胀失控；军事装备差、训练落后、腐败严重，作战高度依赖外援；外交上毫无自主，废不平等条约是美英的战时施舍，雅尔塔会议中中国外蒙、东北权益被出卖却无力反对，处处看美国脸色。简言之，民国是“名义大国”，外国人仅因中国的体量和抗战牺牲给予表面尊重，绝非敬畏中国的实力。</w:t>
      </w:r>
    </w:p>
    <w:p>
      <w:r>
        <w:rPr>
          <w:rFonts w:ascii="Times New Roman" w:hAnsi="Times New Roman" w:eastAsia="SimSun"/>
          <w:sz w:val="24"/>
        </w:rPr>
        <w:t>毛泽东时代彻底改变了中国的国际地位，将中国从“礼节性大国”打造为“真正被敬畏的大国”，通过一系列关键举措，打出了民族尊严、筑牢了国家安全、赢得了国际尊重，让中国从“被安排的国家”成为“能影响世界格局的一极”。</w:t>
      </w:r>
    </w:p>
    <w:p>
      <w:r>
        <w:rPr>
          <w:rFonts w:ascii="Times New Roman" w:hAnsi="Times New Roman" w:eastAsia="SimSun"/>
          <w:sz w:val="24"/>
        </w:rPr>
        <w:t>抗美援朝是新中国的立国之战，面对装备全套现代化、拥有制空权和制海权的美国及16国联合国军，中国人民志愿军将美军从鸭绿江打回三八线，让美军第一次在没有胜利的停战协定上签字。这场战争颠覆了世界对中国“百年积弱、任人欺凌”的印象，让欧洲、苏联、日本、亚非拉各国彻底震惊，“中国不好惹”的观念深刻刻入世界各国认知，也让苏联对中国刮目相看，为中国后续获取工业基础、发展自身实力奠定了基础。</w:t>
      </w:r>
    </w:p>
    <w:p>
      <w:r>
        <w:rPr>
          <w:rFonts w:ascii="Times New Roman" w:hAnsi="Times New Roman" w:eastAsia="SimSun"/>
          <w:sz w:val="24"/>
        </w:rPr>
        <w:t>美国发动越南战争时，始终忌惮中国的态度，而毛主席明确划出“美军不得越过北纬17度线”的红线，美国因朝鲜战争的教训，始终不敢越线一步，为北越守住了本土安全的底线。中国虽未派遣百万地面大军，却派17万防空、工程、铁道兵进入北越，击落美军飞机1700多架，抢修交通线、修建工事，同时为北越提供全套武器、弹药、粮食和军事顾问，手把手传授游击战战术。中国以“不出面但下场”的方式，让美国陷入越战泥潭，最终美国耗损巨大、国内反战浪潮爆发，灰溜溜撤出越南，这场支援再次证明：只要中国想保的国家，美国根本拿不下来，进一步巩固了中国的地区影响力。</w:t>
      </w:r>
    </w:p>
    <w:p>
      <w:r>
        <w:rPr>
          <w:rFonts w:ascii="Times New Roman" w:hAnsi="Times New Roman" w:eastAsia="SimSun"/>
          <w:sz w:val="24"/>
        </w:rPr>
        <w:t>1964年中国成功爆炸第一颗原子弹，1967年氢弹试爆成功，1970年人造卫星发射升空，“两弹一星”的研制成功，让中国成为有核国家，拿到了真正的大国入场券。美苏并非不想阻拦中国研制原子弹，而是美国因地理遥远、怕与中国全面开战、忌惮苏联渔翁得利，且苏联不肯配合联合行动；苏联虽前期援助、后期撤专家施压，却因顾及社会主义阵营颜面、忌惮中国的全国动员和强硬军队，最终不敢动手。中国正是利用美苏冷战的互相敌视，在夹缝中埋头苦干，靠全国保密、全民投入造出原子弹，彻底打破了核垄断，让任何国家都不敢再轻易对中国发动军事侵略，筑牢了国家的安全底线。</w:t>
      </w:r>
    </w:p>
    <w:p>
      <w:r>
        <w:rPr>
          <w:rFonts w:ascii="Times New Roman" w:hAnsi="Times New Roman" w:eastAsia="SimSun"/>
          <w:sz w:val="24"/>
        </w:rPr>
        <w:t>毛泽东时代的中国，始终坚持外交独立，不看美国脸色、不被苏联控制，走出了一条独树一帜的外交道路。建国初期“一边倒”靠近苏联，是为了获取工业底子，却从未打算做苏联的附庸，当赫鲁晓夫提出搞中苏联合舰队、在中国建长波电台，企图控制中国军队时，毛主席坚决拒绝，哪怕与苏联交恶、被撤专家、撕毁协议，也要守住国家主权。</w:t>
      </w:r>
    </w:p>
    <w:p>
      <w:r>
        <w:rPr>
          <w:rFonts w:ascii="Times New Roman" w:hAnsi="Times New Roman" w:eastAsia="SimSun"/>
          <w:sz w:val="24"/>
        </w:rPr>
        <w:t>面对美苏两个超级大国，中国既不怕美国（因朝鲜战争摸清了美国底线），也不怕苏联（因全国动员的实力让苏联不敢全面入侵），成为美苏冷战中关键的制衡力量。美苏因互相敌视、互相防备，始终无法联合对付中国，而中国则利用这一格局，在两大阵营之间保持独立自主，成为影响世界格局的重要一极，这也是中国在被两大集团孤立的情况下，仍能崛起的核心原因。</w:t>
      </w:r>
    </w:p>
    <w:p>
      <w:r>
        <w:rPr>
          <w:rFonts w:ascii="Times New Roman" w:hAnsi="Times New Roman" w:eastAsia="SimSun"/>
          <w:sz w:val="24"/>
        </w:rPr>
        <w:t>1971年，中国恢复在联合国的合法席位，这是毛泽东时代中国国际地位提升的重要标志。凭借抗美援朝、抗美援越的战绩，凭借独立自主的外交政策，凭借“两弹一星”的硬实力，中国赢得了广大第三世界国家的支持，也让美苏不得不承认中国的大国地位。重返联合国，意味着中国正式登上世界政治舞台，拥有了参与国际事务、制定国际规则的话语权，彻底摆脱了近代以来被国际社会边缘化的局面。</w:t>
      </w:r>
    </w:p>
    <w:p>
      <w:r>
        <w:rPr>
          <w:rFonts w:ascii="Times New Roman" w:hAnsi="Times New Roman" w:eastAsia="SimSun"/>
          <w:sz w:val="24"/>
        </w:rPr>
        <w:t>毛主席逝世后，中国在坚持独立自主、维护国家主权的基础上，开启了改革开放的伟大征程。改革开放并非对毛泽东时代的否定，而是在毛泽东时代奠定的民族独立、主权完整、初步工业体系、国家安全底线的坚实基础上，顺应时代潮流，做出的正确发展选择。</w:t>
      </w:r>
    </w:p>
    <w:p>
      <w:r>
        <w:rPr>
          <w:rFonts w:ascii="Times New Roman" w:hAnsi="Times New Roman" w:eastAsia="SimSun"/>
          <w:sz w:val="24"/>
        </w:rPr>
        <w:t>毛泽东时代为中国扫清了外部侵略的威胁，建立了完整的工业和军工体系，实现了全国政令统一，凝聚了全国人民的向心力，这些都是中国能安心搞经济建设的前提。改革开放后，中国坚持对外开放，引进外资、技术和管理经验，同时坚持独立自主、自力更生，将对内改革与对外开放结合，让中国的经济实力、综合国力快速提升，一步步走向富强。</w:t>
      </w:r>
    </w:p>
    <w:p>
      <w:r>
        <w:rPr>
          <w:rFonts w:ascii="Times New Roman" w:hAnsi="Times New Roman" w:eastAsia="SimSun"/>
          <w:sz w:val="24"/>
        </w:rPr>
        <w:t>从蒋介石时期的积弱不振、任人摆布，到毛泽东时代的夹缝崛起、打出大国尊严，再到改革开放后的经济腾飞、综合国力提升，中国的发展脉络清晰且始终走在正确的道路上。</w:t>
      </w:r>
    </w:p>
    <w:p>
      <w:r>
        <w:rPr>
          <w:rFonts w:ascii="Times New Roman" w:hAnsi="Times New Roman" w:eastAsia="SimSun"/>
          <w:sz w:val="24"/>
        </w:rPr>
        <w:t>毛泽东时代解决了民族独立、主权完整、国家安全的根本问题，让中国从“大号印度”变为谁也不敢惹的大国，为后续发展奠定了最核心的基础；改革开放则在这一基础上，解决了经济发展、国计民生、综合国力提升的问题，让中国从站起来走向富起来、强起来。</w:t>
      </w:r>
    </w:p>
    <w:p>
      <w:r>
        <w:rPr>
          <w:rFonts w:ascii="Times New Roman" w:hAnsi="Times New Roman" w:eastAsia="SimSun"/>
          <w:sz w:val="24"/>
        </w:rPr>
        <w:t>两代人的探索与努力，始终围绕着“实现中华民族伟大复兴”的核心目标，始终坚持独立自主、维护国家利益，始终结合中国的国情做出正确决策，这也是中国能在百年间实现翻天覆地变化，始终稳步向前的根本原因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