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b w:val="1"/>
          <w:bCs w:val="1"/>
          <w:rtl w:val="0"/>
        </w:rPr>
        <w:t xml:space="preserve">“法统”即统治权力的法律根据与政权正当传承的合法性</w:t>
      </w:r>
      <w:r w:rsidDel="00000000" w:rsidR="00000000" w:rsidRPr="00000000">
        <w:rPr>
          <w:rFonts w:ascii="Arial Unicode MS" w:cs="Arial Unicode MS" w:eastAsia="Arial Unicode MS" w:hAnsi="Arial Unicode MS"/>
          <w:rtl w:val="0"/>
        </w:rPr>
        <w:t xml:space="preserve">1。从1912年清帝退位到1967年左右新中国政权全面巩固，中国的法统经历了一场从“天命”到“民授”、再到“一党专政”，最终被“人民民主”所彻底替代的宏大历史重构。以下是这段历史时期法统演变的完整脉络：</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b w:val="1"/>
          <w:bCs w:val="1"/>
          <w:rtl w:val="0"/>
        </w:rPr>
        <w:t xml:space="preserve">一、 清帝退位与民国初建：从“天命”到“共和”</w:t>
      </w:r>
      <w:r w:rsidDel="00000000" w:rsidR="00000000" w:rsidRPr="00000000">
        <w:rPr>
          <w:rFonts w:ascii="Arial Unicode MS" w:cs="Arial Unicode MS" w:eastAsia="Arial Unicode MS" w:hAnsi="Arial Unicode MS"/>
          <w:rtl w:val="0"/>
        </w:rPr>
        <w:t xml:space="preserve">1912年清帝宣布退位，终结了在中国延续两千年的封建帝制，历代皇帝言必称“奉天承运”的天命法统就此破灭2, 3。在此背景下，孙中山在南京颁布了《中华民国临时约法》，确立了“主权在民”和三权分立的资产阶级共和体制3。</w:t>
      </w:r>
      <w:r w:rsidDel="00000000" w:rsidR="00000000" w:rsidRPr="00000000">
        <w:rPr>
          <w:rFonts w:ascii="Arial Unicode MS" w:cs="Arial Unicode MS" w:eastAsia="Arial Unicode MS" w:hAnsi="Arial Unicode MS"/>
          <w:b w:val="1"/>
          <w:bCs w:val="1"/>
          <w:rtl w:val="0"/>
        </w:rPr>
        <w:t xml:space="preserve">这部约法以根本法的形式树立了民主共和的合法观念，标志着近代中国法统的确立，并成为此后判定各届政府权力来源合法与否的准绳</w:t>
      </w:r>
      <w:r w:rsidDel="00000000" w:rsidR="00000000" w:rsidRPr="00000000">
        <w:rPr>
          <w:rFonts w:ascii="Arial Unicode MS" w:cs="Arial Unicode MS" w:eastAsia="Arial Unicode MS" w:hAnsi="Arial Unicode MS"/>
          <w:rtl w:val="0"/>
        </w:rPr>
        <w:t xml:space="preserve">4, 5。</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b w:val="1"/>
          <w:bCs w:val="1"/>
          <w:rtl w:val="0"/>
        </w:rPr>
        <w:t xml:space="preserve">二、 五色旗时期的废法与护法：真假共和的较量</w:t>
      </w:r>
      <w:r w:rsidDel="00000000" w:rsidR="00000000" w:rsidRPr="00000000">
        <w:rPr>
          <w:rFonts w:ascii="Arial Unicode MS" w:cs="Arial Unicode MS" w:eastAsia="Arial Unicode MS" w:hAnsi="Arial Unicode MS"/>
          <w:rtl w:val="0"/>
        </w:rPr>
        <w:t xml:space="preserve">在五色旗飘扬的北洋政府时期，西方列强最初皆承认其为中国的正式中央政府6。然而，控制北京的军阀们实质上视宪法为无物，肆意毁弃和废除《临时约法》5。为了维护统治的合法性与正统地位，他们不得不多次披着“民主共和”的外衣宣示法统；而以孙中山为代表的革命派则始终将《临时约法》作为捍卫民主的武器，多次发起“护法运动”5, 7。</w:t>
      </w:r>
      <w:r w:rsidDel="00000000" w:rsidR="00000000" w:rsidRPr="00000000">
        <w:rPr>
          <w:rFonts w:ascii="Arial Unicode MS" w:cs="Arial Unicode MS" w:eastAsia="Arial Unicode MS" w:hAnsi="Arial Unicode MS"/>
          <w:b w:val="1"/>
          <w:bCs w:val="1"/>
          <w:rtl w:val="0"/>
        </w:rPr>
        <w:t xml:space="preserve">这一时期的法统之争，实质上就是真共和与假共和之间合法性地位的激烈较量</w:t>
      </w:r>
      <w:r w:rsidDel="00000000" w:rsidR="00000000" w:rsidRPr="00000000">
        <w:rPr>
          <w:rFonts w:ascii="Arial Unicode MS" w:cs="Arial Unicode MS" w:eastAsia="Arial Unicode MS" w:hAnsi="Arial Unicode MS"/>
          <w:rtl w:val="0"/>
        </w:rPr>
        <w:t xml:space="preserve">8。</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b w:val="1"/>
          <w:bCs w:val="1"/>
          <w:rtl w:val="0"/>
        </w:rPr>
        <w:t xml:space="preserve">三、 国民党“党国体制”的建立与法统异化</w:t>
      </w:r>
      <w:r w:rsidDel="00000000" w:rsidR="00000000" w:rsidRPr="00000000">
        <w:rPr>
          <w:rFonts w:ascii="Arial Unicode MS" w:cs="Arial Unicode MS" w:eastAsia="Arial Unicode MS" w:hAnsi="Arial Unicode MS"/>
          <w:rtl w:val="0"/>
        </w:rPr>
        <w:t xml:space="preserve">北伐战争后，国民政府从表面上实现了国家的统一，但其核心法统却走向了严重的异化6, 9。1928年的《中国国民党训政纲领》和1931年公布的《中华民国训政时期约法》，从本质上确立了国民党一党专政10, 11。</w:t>
      </w:r>
      <w:r w:rsidDel="00000000" w:rsidR="00000000" w:rsidRPr="00000000">
        <w:rPr>
          <w:rFonts w:ascii="Arial Unicode MS" w:cs="Arial Unicode MS" w:eastAsia="Arial Unicode MS" w:hAnsi="Arial Unicode MS"/>
          <w:b w:val="1"/>
          <w:bCs w:val="1"/>
          <w:rtl w:val="0"/>
        </w:rPr>
        <w:t xml:space="preserve">国民党以“党治主义”代替了各方妥协的民主原则，形成了“党权高于一切”的党国体制，将独裁专制合法化，这彻底背离了《临时约法》创立时的共和初衷</w:t>
      </w:r>
      <w:r w:rsidDel="00000000" w:rsidR="00000000" w:rsidRPr="00000000">
        <w:rPr>
          <w:rFonts w:ascii="Arial Unicode MS" w:cs="Arial Unicode MS" w:eastAsia="Arial Unicode MS" w:hAnsi="Arial Unicode MS"/>
          <w:rtl w:val="0"/>
        </w:rPr>
        <w:t xml:space="preserve">11, 12。</w:t>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b w:val="1"/>
          <w:bCs w:val="1"/>
          <w:rtl w:val="0"/>
        </w:rPr>
        <w:t xml:space="preserve">四、 蒋介石的“微操”、法理倒错与台湾总统职位的“非法性”</w:t>
      </w:r>
      <w:r w:rsidDel="00000000" w:rsidR="00000000" w:rsidRPr="00000000">
        <w:rPr>
          <w:rFonts w:ascii="Arial Unicode MS" w:cs="Arial Unicode MS" w:eastAsia="Arial Unicode MS" w:hAnsi="Arial Unicode MS"/>
          <w:rtl w:val="0"/>
        </w:rPr>
        <w:t xml:space="preserve">到了1949年初，国民党在内战中节节败退，精锐部队损失殆尽，蒋介石被迫宣告“下野”，由副总统李宗仁依法代行总统职权，成为名义上中华民国的最高统治者13, 14。</w:t>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然而，</w:t>
      </w:r>
      <w:r w:rsidDel="00000000" w:rsidR="00000000" w:rsidRPr="00000000">
        <w:rPr>
          <w:rFonts w:ascii="Arial Unicode MS" w:cs="Arial Unicode MS" w:eastAsia="Arial Unicode MS" w:hAnsi="Arial Unicode MS"/>
          <w:b w:val="1"/>
          <w:bCs w:val="1"/>
          <w:rtl w:val="0"/>
        </w:rPr>
        <w:t xml:space="preserve">蒋介石名为下野，实则躲在幕后进行“微操”和遥控指挥</w:t>
      </w:r>
      <w:r w:rsidDel="00000000" w:rsidR="00000000" w:rsidRPr="00000000">
        <w:rPr>
          <w:rFonts w:ascii="Arial Unicode MS" w:cs="Arial Unicode MS" w:eastAsia="Arial Unicode MS" w:hAnsi="Arial Unicode MS"/>
          <w:rtl w:val="0"/>
        </w:rPr>
        <w:t xml:space="preserve">。他虽然退居奉化溪口，却依旧牢牢掌控着国民党的军政大权，导致身为合法代总统的李宗仁被彻底架空，“政令都出不了总统府”，成了一个傀儡14。</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国民党败退台湾后，蒋介石想要在台湾“复职”重做大总统14。但</w:t>
      </w:r>
      <w:r w:rsidDel="00000000" w:rsidR="00000000" w:rsidRPr="00000000">
        <w:rPr>
          <w:rFonts w:ascii="Arial Unicode MS" w:cs="Arial Unicode MS" w:eastAsia="Arial Unicode MS" w:hAnsi="Arial Unicode MS"/>
          <w:b w:val="1"/>
          <w:bCs w:val="1"/>
          <w:rtl w:val="0"/>
        </w:rPr>
        <w:t xml:space="preserve">从法律程序上讲，“下野”意味着职权已移交，只要远在美国的李宗仁没有正式辞去代总统职务，在宪政程序上李宗仁就依然是民国合法的国家元首</w:t>
      </w:r>
      <w:r w:rsidDel="00000000" w:rsidR="00000000" w:rsidRPr="00000000">
        <w:rPr>
          <w:rFonts w:ascii="Arial Unicode MS" w:cs="Arial Unicode MS" w:eastAsia="Arial Unicode MS" w:hAnsi="Arial Unicode MS"/>
          <w:rtl w:val="0"/>
        </w:rPr>
        <w:t xml:space="preserve">15。为了夺回权力，蒋介石在1954年单方面召开第一届国民大会第二次会议，以李宗仁“违法失职”为由，强行罢免了李宗仁的职务并选举自己为总统15。</w:t>
      </w:r>
      <w:r w:rsidDel="00000000" w:rsidR="00000000" w:rsidRPr="00000000">
        <w:rPr>
          <w:rFonts w:ascii="Arial Unicode MS" w:cs="Arial Unicode MS" w:eastAsia="Arial Unicode MS" w:hAnsi="Arial Unicode MS"/>
          <w:b w:val="1"/>
          <w:bCs w:val="1"/>
          <w:rtl w:val="0"/>
        </w:rPr>
        <w:t xml:space="preserve">这波操作既没有经过国会充分同意，也不符合职权交接的法律流程，完全是单方面的夺权，其在台湾的总统职位在法律层面存在严重的“非法性”</w:t>
      </w:r>
      <w:r w:rsidDel="00000000" w:rsidR="00000000" w:rsidRPr="00000000">
        <w:rPr>
          <w:rFonts w:ascii="Arial Unicode MS" w:cs="Arial Unicode MS" w:eastAsia="Arial Unicode MS" w:hAnsi="Arial Unicode MS"/>
          <w:rtl w:val="0"/>
        </w:rPr>
        <w:t xml:space="preserve">15。为了掩盖这种法理上的虚弱，蒋氏政权只能依靠《动员戡乱时期临时条款》，让第一届中央民代长达40多年不改选，形成了畸形的“万年国会”，以此自欺欺人地维持所谓的“老法统”16, 17。</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b w:val="1"/>
          <w:bCs w:val="1"/>
          <w:rtl w:val="0"/>
        </w:rPr>
        <w:t xml:space="preserve">五、 共和国的重构与法统的历史闭环</w:t>
      </w:r>
      <w:r w:rsidDel="00000000" w:rsidR="00000000" w:rsidRPr="00000000">
        <w:rPr>
          <w:rFonts w:ascii="Arial Unicode MS" w:cs="Arial Unicode MS" w:eastAsia="Arial Unicode MS" w:hAnsi="Arial Unicode MS"/>
          <w:rtl w:val="0"/>
        </w:rPr>
        <w:t xml:space="preserve">1949年2月，中共中央发布指示，彻底废除了国民党时期的“六法全书”，宣告旧法统在大陆彻底丧失效力18。随后，中国人民政治协商会议通过了具有临时宪法性质的《共同纲领》，这成为了新中国政权正当性的全新合法依据19。</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历史的法统交接在1965年迎来了最具象征意义的闭环。1965年7月，在法律程序上作为中华民国最后一位合法国家元首的李宗仁，冲破重重阻力回到了北京20, 21。李宗仁在机场发表声明，坦承自己当年的错误，并公开表示深愿在共产党的领导下与全国人民一道为社会主义建设而奋斗21, 22。</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这正印证了周恩来总理那句经典的评价：“</w:t>
      </w:r>
      <w:r w:rsidDel="00000000" w:rsidR="00000000" w:rsidRPr="00000000">
        <w:rPr>
          <w:rFonts w:ascii="Arial Unicode MS" w:cs="Arial Unicode MS" w:eastAsia="Arial Unicode MS" w:hAnsi="Arial Unicode MS"/>
          <w:b w:val="1"/>
          <w:bCs w:val="1"/>
          <w:rtl w:val="0"/>
        </w:rPr>
        <w:t xml:space="preserve">我们改造了末代皇帝溥仪，又争取了原国民党代总统李宗仁先生回到自己的祖国，这是我们党在政治上的两大胜利。</w:t>
      </w:r>
      <w:r w:rsidDel="00000000" w:rsidR="00000000" w:rsidRPr="00000000">
        <w:rPr>
          <w:rFonts w:ascii="Arial Unicode MS" w:cs="Arial Unicode MS" w:eastAsia="Arial Unicode MS" w:hAnsi="Arial Unicode MS"/>
          <w:rtl w:val="0"/>
        </w:rPr>
        <w:t xml:space="preserve">”23 1966年国庆节，毛泽东在天安门城楼上特意对李宗仁说：“请多保重身体，共产党不会忘记你的。”24</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李宗仁的归来，代表着旧民国法统的最后合法代表对新中国政治合法性的彻底臣服与背书，标志着共和国在历史维度上“得国最正”的法理大一统终于圆满闭环21, 23。</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这便是从清帝退位一直到新中国巩固期间法统更迭的全貌。您是否想进一步了解李宗仁在回国后那场引起轰动的中外记者招待会上，是如何当众回应关于台湾和蒋介石的问题的？</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